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F696" w14:textId="77777777" w:rsidR="0016423E" w:rsidRPr="0016423E" w:rsidRDefault="0016423E" w:rsidP="0016423E">
      <w:pPr>
        <w:rPr>
          <w:rFonts w:asciiTheme="majorHAnsi" w:eastAsiaTheme="majorEastAsia" w:hAnsiTheme="majorHAnsi" w:cstheme="majorBidi"/>
          <w:b/>
          <w:bCs/>
          <w:sz w:val="36"/>
          <w:szCs w:val="28"/>
        </w:rPr>
      </w:pPr>
      <w:bookmarkStart w:id="0" w:name="_GoBack"/>
      <w:bookmarkEnd w:id="0"/>
      <w:r w:rsidRPr="0016423E">
        <w:rPr>
          <w:rFonts w:asciiTheme="majorHAnsi" w:eastAsiaTheme="majorEastAsia" w:hAnsiTheme="majorHAnsi" w:cstheme="majorBidi"/>
          <w:b/>
          <w:bCs/>
          <w:sz w:val="36"/>
          <w:szCs w:val="28"/>
        </w:rPr>
        <w:t>Bloopers to Avoid in Job Interviews</w:t>
      </w:r>
    </w:p>
    <w:p w14:paraId="629BC9DB" w14:textId="77777777" w:rsidR="00AD327A" w:rsidRDefault="00A33629" w:rsidP="00CA02F3">
      <w:r>
        <w:t xml:space="preserve">The following </w:t>
      </w:r>
      <w:r w:rsidR="00CA02F3">
        <w:t xml:space="preserve">bloopers are some tips of what </w:t>
      </w:r>
      <w:r w:rsidR="00CA02F3" w:rsidRPr="00CA02F3">
        <w:rPr>
          <w:i/>
          <w:iCs/>
        </w:rPr>
        <w:t>not</w:t>
      </w:r>
      <w:r w:rsidR="00CA02F3">
        <w:t xml:space="preserve"> to say during a job interview, based on the first-hand experience</w:t>
      </w:r>
      <w:r w:rsidR="00197E80">
        <w:t xml:space="preserve"> (and mistakes) of an administrator in the field.</w:t>
      </w:r>
    </w:p>
    <w:p w14:paraId="0D9BD005" w14:textId="0120FEC6" w:rsidR="0016423E" w:rsidRDefault="0050276E" w:rsidP="0016423E">
      <w:pPr>
        <w:pStyle w:val="Heading2"/>
        <w:numPr>
          <w:ilvl w:val="0"/>
          <w:numId w:val="9"/>
        </w:numPr>
      </w:pPr>
      <w:r>
        <w:rPr>
          <w:noProof/>
        </w:rPr>
        <mc:AlternateContent>
          <mc:Choice Requires="wps">
            <w:drawing>
              <wp:anchor distT="0" distB="0" distL="114300" distR="114300" simplePos="0" relativeHeight="251658240" behindDoc="0" locked="0" layoutInCell="0" allowOverlap="0" wp14:anchorId="29692067" wp14:editId="77DD555E">
                <wp:simplePos x="0" y="0"/>
                <wp:positionH relativeFrom="margin">
                  <wp:align>center</wp:align>
                </wp:positionH>
                <wp:positionV relativeFrom="margin">
                  <wp:align>bottom</wp:align>
                </wp:positionV>
                <wp:extent cx="5923280" cy="396240"/>
                <wp:effectExtent l="9525" t="9525" r="1079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96240"/>
                        </a:xfrm>
                        <a:prstGeom prst="rect">
                          <a:avLst/>
                        </a:prstGeom>
                        <a:solidFill>
                          <a:srgbClr val="FFFFFF"/>
                        </a:solidFill>
                        <a:ln w="9525">
                          <a:solidFill>
                            <a:srgbClr val="000000"/>
                          </a:solidFill>
                          <a:miter lim="800000"/>
                          <a:headEnd/>
                          <a:tailEnd/>
                        </a:ln>
                      </wps:spPr>
                      <wps:txbx>
                        <w:txbxContent>
                          <w:p w14:paraId="306EFFF9" w14:textId="77777777" w:rsidR="001E61B0" w:rsidRPr="00AD327A" w:rsidRDefault="00A14736" w:rsidP="0016423E">
                            <w:pPr>
                              <w:spacing w:after="0" w:line="240" w:lineRule="auto"/>
                              <w:rPr>
                                <w:iCs/>
                                <w:szCs w:val="24"/>
                              </w:rPr>
                            </w:pPr>
                            <w:r>
                              <w:rPr>
                                <w:sz w:val="20"/>
                              </w:rPr>
                              <w:t>Adapted from</w:t>
                            </w:r>
                            <w:r w:rsidR="00E233BD" w:rsidRPr="00E233BD">
                              <w:rPr>
                                <w:sz w:val="20"/>
                              </w:rPr>
                              <w:t xml:space="preserve">: </w:t>
                            </w:r>
                            <w:r w:rsidR="0016423E" w:rsidRPr="0016423E">
                              <w:rPr>
                                <w:sz w:val="20"/>
                              </w:rPr>
                              <w:t>Robert J. Sternberg</w:t>
                            </w:r>
                            <w:r w:rsidR="0016423E">
                              <w:rPr>
                                <w:sz w:val="20"/>
                              </w:rPr>
                              <w:t xml:space="preserve">, </w:t>
                            </w:r>
                            <w:r w:rsidR="00E233BD" w:rsidRPr="00E233BD">
                              <w:rPr>
                                <w:sz w:val="20"/>
                              </w:rPr>
                              <w:t>“</w:t>
                            </w:r>
                            <w:r w:rsidR="0016423E" w:rsidRPr="0016423E">
                              <w:rPr>
                                <w:sz w:val="20"/>
                              </w:rPr>
                              <w:t>12 Bloopers to Avoid in Job Interviews</w:t>
                            </w:r>
                            <w:r w:rsidR="00E233BD" w:rsidRPr="00E233BD">
                              <w:rPr>
                                <w:sz w:val="20"/>
                              </w:rPr>
                              <w:t>,”</w:t>
                            </w:r>
                            <w:r w:rsidR="0016423E">
                              <w:rPr>
                                <w:sz w:val="20"/>
                              </w:rPr>
                              <w:t xml:space="preserve"> </w:t>
                            </w:r>
                            <w:r w:rsidR="0016423E">
                              <w:rPr>
                                <w:i/>
                                <w:iCs/>
                                <w:sz w:val="20"/>
                              </w:rPr>
                              <w:t xml:space="preserve">Chronicle of Higher Education </w:t>
                            </w:r>
                            <w:r w:rsidR="0016423E" w:rsidRPr="0016423E">
                              <w:rPr>
                                <w:sz w:val="20"/>
                              </w:rPr>
                              <w:t>(25 February, 2013)</w:t>
                            </w:r>
                            <w:r w:rsidR="0016423E">
                              <w:rPr>
                                <w:i/>
                                <w:iCs/>
                                <w:sz w:val="20"/>
                              </w:rPr>
                              <w:t xml:space="preserve">. </w:t>
                            </w:r>
                            <w:r w:rsidR="0016423E" w:rsidRPr="0016423E">
                              <w:rPr>
                                <w:sz w:val="20"/>
                              </w:rPr>
                              <w:t>http://chronicle.com/article/Bloopers-to-Avoid-in-Job/137449/</w:t>
                            </w:r>
                          </w:p>
                        </w:txbxContent>
                      </wps:txbx>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29692067" id="_x0000_t202" coordsize="21600,21600" o:spt="202" path="m,l,21600r21600,l21600,xe">
                <v:stroke joinstyle="miter"/>
                <v:path gradientshapeok="t" o:connecttype="rect"/>
              </v:shapetype>
              <v:shape id="Text Box 2" o:spid="_x0000_s1026" type="#_x0000_t202" style="position:absolute;left:0;text-align:left;margin-left:0;margin-top:0;width:466.4pt;height:31.2pt;z-index:251658240;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" o:allowincell="f" o:allowoverlap="f">
                <v:textbox>
                  <w:txbxContent>
                    <w:p w14:paraId="306EFFF9" w14:textId="77777777" w:rsidR="001E61B0" w:rsidRPr="00AD327A" w:rsidRDefault="00A14736" w:rsidP="0016423E">
                      <w:pPr>
                        <w:spacing w:after="0" w:line="240" w:lineRule="auto"/>
                        <w:rPr>
                          <w:iCs/>
                          <w:szCs w:val="24"/>
                        </w:rPr>
                      </w:pPr>
                      <w:r>
                        <w:rPr>
                          <w:sz w:val="20"/>
                        </w:rPr>
                        <w:t>Adapted from</w:t>
                      </w:r>
                      <w:r w:rsidR="00E233BD" w:rsidRPr="00E233BD">
                        <w:rPr>
                          <w:sz w:val="20"/>
                        </w:rPr>
                        <w:t xml:space="preserve">: </w:t>
                      </w:r>
                      <w:r w:rsidR="0016423E" w:rsidRPr="0016423E">
                        <w:rPr>
                          <w:sz w:val="20"/>
                        </w:rPr>
                        <w:t>Robert J. Sternberg</w:t>
                      </w:r>
                      <w:r w:rsidR="0016423E">
                        <w:rPr>
                          <w:sz w:val="20"/>
                        </w:rPr>
                        <w:t xml:space="preserve">, </w:t>
                      </w:r>
                      <w:r w:rsidR="00E233BD" w:rsidRPr="00E233BD">
                        <w:rPr>
                          <w:sz w:val="20"/>
                        </w:rPr>
                        <w:t>“</w:t>
                      </w:r>
                      <w:r w:rsidR="0016423E" w:rsidRPr="0016423E">
                        <w:rPr>
                          <w:sz w:val="20"/>
                        </w:rPr>
                        <w:t>12 Bloopers to Avoid in Job Interviews</w:t>
                      </w:r>
                      <w:r w:rsidR="00E233BD" w:rsidRPr="00E233BD">
                        <w:rPr>
                          <w:sz w:val="20"/>
                        </w:rPr>
                        <w:t>,”</w:t>
                      </w:r>
                      <w:r w:rsidR="0016423E">
                        <w:rPr>
                          <w:sz w:val="20"/>
                        </w:rPr>
                        <w:t xml:space="preserve"> </w:t>
                      </w:r>
                      <w:r w:rsidR="0016423E">
                        <w:rPr>
                          <w:i/>
                          <w:iCs/>
                          <w:sz w:val="20"/>
                        </w:rPr>
                        <w:t xml:space="preserve">Chronicle of Higher Education </w:t>
                      </w:r>
                      <w:r w:rsidR="0016423E" w:rsidRPr="0016423E">
                        <w:rPr>
                          <w:sz w:val="20"/>
                        </w:rPr>
                        <w:t>(25 February, 2013)</w:t>
                      </w:r>
                      <w:r w:rsidR="0016423E">
                        <w:rPr>
                          <w:i/>
                          <w:iCs/>
                          <w:sz w:val="20"/>
                        </w:rPr>
                        <w:t xml:space="preserve">. </w:t>
                      </w:r>
                      <w:r w:rsidR="0016423E" w:rsidRPr="0016423E">
                        <w:rPr>
                          <w:sz w:val="20"/>
                        </w:rPr>
                        <w:t>http://chronicle.com/article/Bloopers-to-Avoid-in-Job/137449/</w:t>
                      </w:r>
                    </w:p>
                  </w:txbxContent>
                </v:textbox>
                <w10:wrap type="square" anchorx="margin" anchory="margin"/>
              </v:shape>
            </w:pict>
          </mc:Fallback>
        </mc:AlternateContent>
      </w:r>
      <w:r w:rsidR="0016423E" w:rsidRPr="0016423E">
        <w:t>Good question, but now let me answer the question I wish you had asked.</w:t>
      </w:r>
    </w:p>
    <w:p w14:paraId="2D881427" w14:textId="77777777" w:rsidR="0016423E" w:rsidRPr="0016423E" w:rsidRDefault="0016423E" w:rsidP="0016423E">
      <w:pPr>
        <w:ind w:left="420"/>
      </w:pPr>
      <w:r>
        <w:t>This is not a media interview, it’s a job interview. Address the question posed, or they will assume you can’t, or don’t want to, or</w:t>
      </w:r>
      <w:r w:rsidR="00CA02F3">
        <w:t>, worse,</w:t>
      </w:r>
      <w:r>
        <w:t xml:space="preserve"> that you are hiding something.</w:t>
      </w:r>
    </w:p>
    <w:p w14:paraId="5879E8D2" w14:textId="77777777" w:rsidR="00A14736" w:rsidRDefault="0016423E" w:rsidP="00A14736">
      <w:pPr>
        <w:pStyle w:val="Heading2"/>
        <w:numPr>
          <w:ilvl w:val="0"/>
          <w:numId w:val="9"/>
        </w:numPr>
      </w:pPr>
      <w:r w:rsidRPr="0016423E">
        <w:t>I have no clue, but I'</w:t>
      </w:r>
      <w:r>
        <w:t xml:space="preserve">m sure not </w:t>
      </w:r>
      <w:r w:rsidRPr="0016423E">
        <w:t>going to let you know that.</w:t>
      </w:r>
    </w:p>
    <w:p w14:paraId="57E59329" w14:textId="77777777" w:rsidR="00A14736" w:rsidRPr="00A14736" w:rsidRDefault="00A14736" w:rsidP="00E517D0">
      <w:pPr>
        <w:ind w:left="420"/>
      </w:pPr>
      <w:r>
        <w:t xml:space="preserve">Better to say “I don’t know” than give a poor or irrelevant answer. But if you find yourself saying it a lot, do more homework or reconsider your </w:t>
      </w:r>
      <w:r w:rsidR="00E517D0">
        <w:t>chosen field!</w:t>
      </w:r>
    </w:p>
    <w:p w14:paraId="1D4B61B1" w14:textId="77777777" w:rsidR="00A14736" w:rsidRDefault="00A14736" w:rsidP="00A14736">
      <w:pPr>
        <w:pStyle w:val="Heading2"/>
        <w:numPr>
          <w:ilvl w:val="0"/>
          <w:numId w:val="9"/>
        </w:numPr>
      </w:pPr>
      <w:r w:rsidRPr="00A14736">
        <w:t xml:space="preserve">I'm so glad you asked. I've got an excellent </w:t>
      </w:r>
      <w:r>
        <w:t xml:space="preserve">lecture </w:t>
      </w:r>
      <w:r w:rsidRPr="00A14736">
        <w:t>on just that question.</w:t>
      </w:r>
    </w:p>
    <w:p w14:paraId="6FEF75F3" w14:textId="77777777" w:rsidR="00A14736" w:rsidRPr="00A14736" w:rsidRDefault="00A14736" w:rsidP="00A14736">
      <w:pPr>
        <w:ind w:left="420"/>
      </w:pPr>
      <w:r>
        <w:t>Don’t go on and on, even when you are well-prepared with an answer.</w:t>
      </w:r>
    </w:p>
    <w:p w14:paraId="508CE363" w14:textId="77777777" w:rsidR="00A14736" w:rsidRDefault="00A14736" w:rsidP="00A14736">
      <w:pPr>
        <w:pStyle w:val="Heading2"/>
        <w:numPr>
          <w:ilvl w:val="0"/>
          <w:numId w:val="9"/>
        </w:numPr>
      </w:pPr>
      <w:r w:rsidRPr="00A14736">
        <w:t>I'm going to keep that face smiling and that head nodding.</w:t>
      </w:r>
    </w:p>
    <w:p w14:paraId="47FC2D66" w14:textId="77777777" w:rsidR="00A14736" w:rsidRPr="00A14736" w:rsidRDefault="00A14736" w:rsidP="00E517D0">
      <w:pPr>
        <w:ind w:left="420"/>
      </w:pPr>
      <w:r>
        <w:t xml:space="preserve">Don’t just talk to the person who seems to be </w:t>
      </w:r>
      <w:r w:rsidR="00E517D0">
        <w:t>agreeing with everything you say</w:t>
      </w:r>
      <w:r>
        <w:t xml:space="preserve">. </w:t>
      </w:r>
      <w:r w:rsidR="00466CF4">
        <w:t xml:space="preserve">Talk to everyone. </w:t>
      </w:r>
      <w:r>
        <w:t>It’s the stone faces and the frowners you need to convince.</w:t>
      </w:r>
    </w:p>
    <w:p w14:paraId="30667321" w14:textId="77777777" w:rsidR="00A14736" w:rsidRDefault="00A14736" w:rsidP="00466CF4">
      <w:pPr>
        <w:pStyle w:val="Heading2"/>
        <w:numPr>
          <w:ilvl w:val="0"/>
          <w:numId w:val="9"/>
        </w:numPr>
      </w:pPr>
      <w:r w:rsidRPr="00A14736">
        <w:t>A little embellishment never hurt anybody</w:t>
      </w:r>
      <w:r w:rsidR="00466CF4">
        <w:t>…</w:t>
      </w:r>
    </w:p>
    <w:p w14:paraId="655B80FE" w14:textId="77777777" w:rsidR="00466CF4" w:rsidRPr="00466CF4" w:rsidRDefault="00466CF4" w:rsidP="00466CF4">
      <w:pPr>
        <w:ind w:left="420"/>
      </w:pPr>
      <w:r>
        <w:t>Be honest about your record. If you prove to be untrustworthy in one area, they will assume you exaggerated in other areas as well. It is too easy to fact check today.</w:t>
      </w:r>
    </w:p>
    <w:p w14:paraId="02707F79" w14:textId="77777777" w:rsidR="00A14736" w:rsidRDefault="00CA02F3" w:rsidP="00CA02F3">
      <w:pPr>
        <w:pStyle w:val="Heading2"/>
        <w:numPr>
          <w:ilvl w:val="0"/>
          <w:numId w:val="9"/>
        </w:numPr>
      </w:pPr>
      <w:r>
        <w:t>I get along with everyone.</w:t>
      </w:r>
      <w:r w:rsidR="00A14736" w:rsidRPr="00A14736">
        <w:t xml:space="preserve"> </w:t>
      </w:r>
    </w:p>
    <w:p w14:paraId="30D6E75A" w14:textId="77777777" w:rsidR="00466CF4" w:rsidRPr="00466CF4" w:rsidRDefault="00E173B3" w:rsidP="00CA02F3">
      <w:pPr>
        <w:ind w:left="420"/>
      </w:pPr>
      <w:r>
        <w:t xml:space="preserve">Don’t pretend you can </w:t>
      </w:r>
      <w:r w:rsidR="00CA02F3" w:rsidRPr="00A14736">
        <w:t>make everybody happy</w:t>
      </w:r>
      <w:r>
        <w:t xml:space="preserve">. Show who you are. Interviews are about </w:t>
      </w:r>
      <w:r w:rsidR="00CA02F3">
        <w:t xml:space="preserve">finding </w:t>
      </w:r>
      <w:r>
        <w:t>good fit</w:t>
      </w:r>
      <w:r w:rsidR="00197E80">
        <w:t>, for you and for them</w:t>
      </w:r>
      <w:r>
        <w:t>.</w:t>
      </w:r>
    </w:p>
    <w:p w14:paraId="3F76297C" w14:textId="77777777" w:rsidR="00A14736" w:rsidRDefault="00A14736" w:rsidP="00A14736">
      <w:pPr>
        <w:pStyle w:val="Heading2"/>
        <w:numPr>
          <w:ilvl w:val="0"/>
          <w:numId w:val="9"/>
        </w:numPr>
      </w:pPr>
      <w:r w:rsidRPr="00A14736">
        <w:t xml:space="preserve">Weaknesses? Me? </w:t>
      </w:r>
    </w:p>
    <w:p w14:paraId="332256F6" w14:textId="77777777" w:rsidR="00466CF4" w:rsidRPr="00466CF4" w:rsidRDefault="00466CF4" w:rsidP="00466CF4">
      <w:pPr>
        <w:ind w:left="420"/>
      </w:pPr>
      <w:r>
        <w:t>Know your weaknesses (and strengths) and how to discuss them. Show where you are working to improve.</w:t>
      </w:r>
      <w:r w:rsidR="00E517D0">
        <w:t xml:space="preserve"> They know you aren’t perfect. Show them you know that as well.</w:t>
      </w:r>
    </w:p>
    <w:p w14:paraId="476ED7D6" w14:textId="77777777" w:rsidR="00A14736" w:rsidRDefault="00A14736" w:rsidP="00A14736">
      <w:pPr>
        <w:pStyle w:val="Heading2"/>
        <w:numPr>
          <w:ilvl w:val="0"/>
          <w:numId w:val="9"/>
        </w:numPr>
      </w:pPr>
      <w:r w:rsidRPr="00A14736">
        <w:t xml:space="preserve">I've got this great new technology for my talk. </w:t>
      </w:r>
    </w:p>
    <w:p w14:paraId="025AF6A0" w14:textId="77777777" w:rsidR="00466CF4" w:rsidRPr="00466CF4" w:rsidRDefault="00E173B3" w:rsidP="00E173B3">
      <w:pPr>
        <w:ind w:left="420"/>
      </w:pPr>
      <w:r w:rsidRPr="00E173B3">
        <w:t>Don't use an interview to experiment for the first time with a new technology.</w:t>
      </w:r>
      <w:r>
        <w:t xml:space="preserve"> </w:t>
      </w:r>
      <w:r w:rsidRPr="00E173B3">
        <w:t>If you do use technology, try to ensure it will work, but have a backup plan in case it doesn't.</w:t>
      </w:r>
    </w:p>
    <w:p w14:paraId="76B40F58" w14:textId="77777777" w:rsidR="00A14736" w:rsidRDefault="00E173B3" w:rsidP="00E173B3">
      <w:pPr>
        <w:pStyle w:val="Heading2"/>
        <w:numPr>
          <w:ilvl w:val="0"/>
          <w:numId w:val="9"/>
        </w:numPr>
      </w:pPr>
      <w:r>
        <w:t>What a dumb question</w:t>
      </w:r>
      <w:r w:rsidR="00A14736" w:rsidRPr="00A14736">
        <w:t xml:space="preserve">. </w:t>
      </w:r>
    </w:p>
    <w:p w14:paraId="74BD9E26" w14:textId="77777777" w:rsidR="00A14736" w:rsidRPr="00A14736" w:rsidRDefault="00E173B3" w:rsidP="00B5312E">
      <w:pPr>
        <w:ind w:left="420"/>
      </w:pPr>
      <w:r>
        <w:t xml:space="preserve">Answer every question thoughtfully and politely, no matter how weak </w:t>
      </w:r>
      <w:r w:rsidR="00E517D0">
        <w:t xml:space="preserve">or strange </w:t>
      </w:r>
      <w:r>
        <w:t>it may sound.</w:t>
      </w:r>
      <w:r w:rsidR="00E517D0">
        <w:t xml:space="preserve"> You never know who is asking, or why!</w:t>
      </w:r>
    </w:p>
    <w:sectPr w:rsidR="00A14736" w:rsidRPr="00A14736" w:rsidSect="006D7127">
      <w:headerReference w:type="default"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753D" w14:textId="77777777" w:rsidR="00C602B9" w:rsidRDefault="00C602B9" w:rsidP="006D7127">
      <w:pPr>
        <w:spacing w:after="0" w:line="240" w:lineRule="auto"/>
      </w:pPr>
      <w:r>
        <w:separator/>
      </w:r>
    </w:p>
  </w:endnote>
  <w:endnote w:type="continuationSeparator" w:id="0">
    <w:p w14:paraId="51B1A705" w14:textId="77777777" w:rsidR="00C602B9" w:rsidRDefault="00C602B9" w:rsidP="006D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3ADE" w14:textId="77777777" w:rsidR="002B6F1B" w:rsidRPr="00B176B7" w:rsidRDefault="005352FC" w:rsidP="007D17DF">
    <w:pPr>
      <w:pStyle w:val="PROFFFooter"/>
    </w:pPr>
    <w:r>
      <w:t>On the Trail and At the Table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45DB" w14:textId="77777777" w:rsidR="006D7127" w:rsidRPr="005352FC" w:rsidRDefault="005352FC" w:rsidP="005352FC">
    <w:pPr>
      <w:pStyle w:val="PROFFFooter"/>
    </w:pPr>
    <w:r>
      <w:t>On the Trail and At the 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9825" w14:textId="77777777" w:rsidR="00C602B9" w:rsidRDefault="00C602B9" w:rsidP="006D7127">
      <w:pPr>
        <w:spacing w:after="0" w:line="240" w:lineRule="auto"/>
      </w:pPr>
      <w:r>
        <w:separator/>
      </w:r>
    </w:p>
  </w:footnote>
  <w:footnote w:type="continuationSeparator" w:id="0">
    <w:p w14:paraId="15354696" w14:textId="77777777" w:rsidR="00C602B9" w:rsidRDefault="00C602B9" w:rsidP="006D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87B9" w14:textId="77777777" w:rsidR="00C577E8" w:rsidRPr="00C577E8" w:rsidRDefault="00C577E8">
    <w:pPr>
      <w:pStyle w:val="Header"/>
      <w:rPr>
        <w:rFonts w:asciiTheme="majorHAnsi" w:hAnsiTheme="majorHAnsi" w:cstheme="majorHAnsi"/>
        <w:sz w:val="24"/>
      </w:rPr>
    </w:pPr>
    <w:r w:rsidRPr="00C577E8">
      <w:rPr>
        <w:rFonts w:asciiTheme="majorHAnsi" w:hAnsiTheme="majorHAnsi" w:cstheme="majorHAnsi"/>
        <w:sz w:val="24"/>
      </w:rPr>
      <w:t>PROFF – Potential Questions for the Academic Interview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DBDC" w14:textId="77777777" w:rsidR="00D846B7" w:rsidRPr="00BF28B9" w:rsidRDefault="00D846B7" w:rsidP="007D17DF">
    <w:pPr>
      <w:pStyle w:val="PROFFHeader"/>
    </w:pPr>
    <w:r w:rsidRPr="00BF28B9">
      <w:t>Baylor University Graduate School</w:t>
    </w:r>
    <w:r w:rsidRPr="00BF28B9">
      <w:br/>
      <w:t>PROFF: PReparing Our Future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032"/>
    <w:multiLevelType w:val="hybridMultilevel"/>
    <w:tmpl w:val="14A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07D6"/>
    <w:multiLevelType w:val="hybridMultilevel"/>
    <w:tmpl w:val="BDF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0F34"/>
    <w:multiLevelType w:val="hybridMultilevel"/>
    <w:tmpl w:val="BC0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00634"/>
    <w:multiLevelType w:val="hybridMultilevel"/>
    <w:tmpl w:val="48DE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C7546"/>
    <w:multiLevelType w:val="hybridMultilevel"/>
    <w:tmpl w:val="92E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81636"/>
    <w:multiLevelType w:val="hybridMultilevel"/>
    <w:tmpl w:val="A200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01E9A"/>
    <w:multiLevelType w:val="hybridMultilevel"/>
    <w:tmpl w:val="5A20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76AA5"/>
    <w:multiLevelType w:val="hybridMultilevel"/>
    <w:tmpl w:val="505AF8FE"/>
    <w:lvl w:ilvl="0" w:tplc="A2F2B7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4930B25"/>
    <w:multiLevelType w:val="hybridMultilevel"/>
    <w:tmpl w:val="76A6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8"/>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E24" w:allStyles="0" w:customStyles="0" w:latentStyles="1"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8E"/>
    <w:rsid w:val="00005FA2"/>
    <w:rsid w:val="000354F8"/>
    <w:rsid w:val="00076572"/>
    <w:rsid w:val="000B593A"/>
    <w:rsid w:val="000D02D1"/>
    <w:rsid w:val="001029A7"/>
    <w:rsid w:val="001105ED"/>
    <w:rsid w:val="0016371B"/>
    <w:rsid w:val="0016423E"/>
    <w:rsid w:val="00177692"/>
    <w:rsid w:val="00197E80"/>
    <w:rsid w:val="001B4912"/>
    <w:rsid w:val="001B4E53"/>
    <w:rsid w:val="001E61B0"/>
    <w:rsid w:val="001F44CC"/>
    <w:rsid w:val="00200CE0"/>
    <w:rsid w:val="00236C5E"/>
    <w:rsid w:val="00250217"/>
    <w:rsid w:val="00265DF6"/>
    <w:rsid w:val="00291699"/>
    <w:rsid w:val="002B6F1B"/>
    <w:rsid w:val="002D74E4"/>
    <w:rsid w:val="002F7A13"/>
    <w:rsid w:val="0032313C"/>
    <w:rsid w:val="00333D5E"/>
    <w:rsid w:val="003777B6"/>
    <w:rsid w:val="003813AE"/>
    <w:rsid w:val="00386D54"/>
    <w:rsid w:val="003F2D4D"/>
    <w:rsid w:val="004042C4"/>
    <w:rsid w:val="00455BB5"/>
    <w:rsid w:val="00457CF7"/>
    <w:rsid w:val="00466CF4"/>
    <w:rsid w:val="004C3EBA"/>
    <w:rsid w:val="004C7D1E"/>
    <w:rsid w:val="004D65A7"/>
    <w:rsid w:val="0050276E"/>
    <w:rsid w:val="00514204"/>
    <w:rsid w:val="005352FC"/>
    <w:rsid w:val="00554EE1"/>
    <w:rsid w:val="005669EC"/>
    <w:rsid w:val="005848E8"/>
    <w:rsid w:val="005B5D95"/>
    <w:rsid w:val="005D7533"/>
    <w:rsid w:val="005E353D"/>
    <w:rsid w:val="005E4B7C"/>
    <w:rsid w:val="00647834"/>
    <w:rsid w:val="0065098A"/>
    <w:rsid w:val="006D7127"/>
    <w:rsid w:val="006F178E"/>
    <w:rsid w:val="006F2F7B"/>
    <w:rsid w:val="006F73EB"/>
    <w:rsid w:val="00717BDE"/>
    <w:rsid w:val="007404D5"/>
    <w:rsid w:val="00752886"/>
    <w:rsid w:val="007A45B8"/>
    <w:rsid w:val="007A60F4"/>
    <w:rsid w:val="007A7F9D"/>
    <w:rsid w:val="007D17DF"/>
    <w:rsid w:val="00806D94"/>
    <w:rsid w:val="00845115"/>
    <w:rsid w:val="008A698A"/>
    <w:rsid w:val="008C6D25"/>
    <w:rsid w:val="0090198E"/>
    <w:rsid w:val="009040BB"/>
    <w:rsid w:val="00907E61"/>
    <w:rsid w:val="009129F7"/>
    <w:rsid w:val="00975887"/>
    <w:rsid w:val="00A11704"/>
    <w:rsid w:val="00A14736"/>
    <w:rsid w:val="00A33629"/>
    <w:rsid w:val="00A4709A"/>
    <w:rsid w:val="00AD327A"/>
    <w:rsid w:val="00B05D20"/>
    <w:rsid w:val="00B13625"/>
    <w:rsid w:val="00B13708"/>
    <w:rsid w:val="00B176B7"/>
    <w:rsid w:val="00B37AB9"/>
    <w:rsid w:val="00B5312E"/>
    <w:rsid w:val="00B80DDF"/>
    <w:rsid w:val="00BA71E3"/>
    <w:rsid w:val="00BC5310"/>
    <w:rsid w:val="00BD165F"/>
    <w:rsid w:val="00BE5A13"/>
    <w:rsid w:val="00C165EE"/>
    <w:rsid w:val="00C169FC"/>
    <w:rsid w:val="00C37879"/>
    <w:rsid w:val="00C47D13"/>
    <w:rsid w:val="00C577E8"/>
    <w:rsid w:val="00C602B9"/>
    <w:rsid w:val="00CA02F3"/>
    <w:rsid w:val="00CA0AB7"/>
    <w:rsid w:val="00CA714B"/>
    <w:rsid w:val="00CB120E"/>
    <w:rsid w:val="00D02EAB"/>
    <w:rsid w:val="00D2013C"/>
    <w:rsid w:val="00D740AC"/>
    <w:rsid w:val="00D846B7"/>
    <w:rsid w:val="00DB1774"/>
    <w:rsid w:val="00DE1512"/>
    <w:rsid w:val="00E173B3"/>
    <w:rsid w:val="00E22121"/>
    <w:rsid w:val="00E233BD"/>
    <w:rsid w:val="00E378A3"/>
    <w:rsid w:val="00E5129F"/>
    <w:rsid w:val="00E517D0"/>
    <w:rsid w:val="00EA5EC9"/>
    <w:rsid w:val="00EC7746"/>
    <w:rsid w:val="00ED05C9"/>
    <w:rsid w:val="00F0234E"/>
    <w:rsid w:val="00F15E0C"/>
    <w:rsid w:val="00F56A3F"/>
    <w:rsid w:val="00F76B76"/>
    <w:rsid w:val="00F8578F"/>
    <w:rsid w:val="00FA0082"/>
    <w:rsid w:val="00FD1672"/>
    <w:rsid w:val="00FF5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99F0"/>
  <w15:docId w15:val="{B53D97E7-A159-479A-9F1D-30B36C4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9FC"/>
    <w:pPr>
      <w:spacing w:before="24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8578F"/>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8578F"/>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F8578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8578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857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8578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8578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8578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edPaper">
    <w:name w:val="~Doublespaced Paper"/>
    <w:basedOn w:val="Normal"/>
    <w:rsid w:val="00F8578F"/>
    <w:pPr>
      <w:spacing w:after="0" w:line="480" w:lineRule="auto"/>
      <w:ind w:firstLine="720"/>
    </w:pPr>
    <w:rPr>
      <w:rFonts w:ascii="Times New Roman" w:eastAsia="Times New Roman" w:hAnsi="Times New Roman" w:cs="Times New Roman"/>
      <w:sz w:val="24"/>
      <w:szCs w:val="24"/>
    </w:rPr>
  </w:style>
  <w:style w:type="paragraph" w:customStyle="1" w:styleId="Bibliography">
    <w:name w:val="~Bibliography"/>
    <w:basedOn w:val="DoublespacedPaper"/>
    <w:rsid w:val="00F8578F"/>
    <w:pPr>
      <w:spacing w:after="240" w:line="240" w:lineRule="auto"/>
      <w:ind w:left="720" w:hanging="720"/>
    </w:pPr>
  </w:style>
  <w:style w:type="paragraph" w:customStyle="1" w:styleId="BlockQuote">
    <w:name w:val="~Block Quote"/>
    <w:basedOn w:val="DoublespacedPaper"/>
    <w:rsid w:val="00F8578F"/>
    <w:pPr>
      <w:spacing w:line="240" w:lineRule="auto"/>
      <w:ind w:left="720" w:right="720" w:firstLine="0"/>
      <w:jc w:val="both"/>
    </w:pPr>
  </w:style>
  <w:style w:type="paragraph" w:customStyle="1" w:styleId="DoublespacedPaperAfterBlock">
    <w:name w:val="~Doublespaced Paper After Block"/>
    <w:basedOn w:val="DoublespacedPaper"/>
    <w:rsid w:val="00F8578F"/>
    <w:pPr>
      <w:ind w:firstLine="0"/>
    </w:pPr>
  </w:style>
  <w:style w:type="paragraph" w:customStyle="1" w:styleId="PrecisBiblio-header">
    <w:name w:val="~Precis Biblio-header"/>
    <w:basedOn w:val="Normal"/>
    <w:next w:val="DoublespacedPaper"/>
    <w:rsid w:val="00F8578F"/>
    <w:pPr>
      <w:pBdr>
        <w:top w:val="single" w:sz="4" w:space="1" w:color="auto"/>
        <w:left w:val="single" w:sz="4" w:space="4" w:color="auto"/>
        <w:bottom w:val="single" w:sz="4" w:space="1" w:color="auto"/>
        <w:right w:val="single" w:sz="4" w:space="4" w:color="auto"/>
      </w:pBdr>
      <w:spacing w:after="240" w:line="240" w:lineRule="auto"/>
      <w:ind w:left="1440" w:right="720" w:hanging="720"/>
    </w:pPr>
    <w:rPr>
      <w:rFonts w:ascii="Times New Roman" w:eastAsia="Times New Roman" w:hAnsi="Times New Roman" w:cs="Times New Roman"/>
      <w:sz w:val="24"/>
      <w:szCs w:val="24"/>
    </w:rPr>
  </w:style>
  <w:style w:type="paragraph" w:customStyle="1" w:styleId="PrecisFooter">
    <w:name w:val="~Precis Footer"/>
    <w:basedOn w:val="DoublespacedPaper"/>
    <w:rsid w:val="00F8578F"/>
    <w:pPr>
      <w:pBdr>
        <w:top w:val="single" w:sz="4" w:space="1" w:color="auto"/>
      </w:pBdr>
      <w:tabs>
        <w:tab w:val="center" w:pos="4675"/>
        <w:tab w:val="right" w:pos="9360"/>
      </w:tabs>
      <w:spacing w:line="240" w:lineRule="auto"/>
      <w:ind w:firstLine="0"/>
    </w:pPr>
    <w:rPr>
      <w:rFonts w:ascii="Arial" w:hAnsi="Arial" w:cs="Arial"/>
      <w:sz w:val="20"/>
    </w:rPr>
  </w:style>
  <w:style w:type="paragraph" w:styleId="Footer">
    <w:name w:val="footer"/>
    <w:basedOn w:val="Normal"/>
    <w:link w:val="FooterChar"/>
    <w:uiPriority w:val="99"/>
    <w:unhideWhenUsed/>
    <w:rsid w:val="00F8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D94"/>
  </w:style>
  <w:style w:type="paragraph" w:customStyle="1" w:styleId="PrecisHeader">
    <w:name w:val="~Precis Header"/>
    <w:basedOn w:val="Normal"/>
    <w:rsid w:val="00F8578F"/>
    <w:pPr>
      <w:tabs>
        <w:tab w:val="right" w:pos="9360"/>
      </w:tabs>
      <w:spacing w:after="0" w:line="240" w:lineRule="auto"/>
    </w:pPr>
    <w:rPr>
      <w:rFonts w:ascii="Times New Roman" w:eastAsia="Times New Roman" w:hAnsi="Times New Roman" w:cs="Times New Roman"/>
      <w:sz w:val="24"/>
      <w:szCs w:val="24"/>
    </w:rPr>
  </w:style>
  <w:style w:type="paragraph" w:styleId="Header">
    <w:name w:val="header"/>
    <w:next w:val="PrecisHeader"/>
    <w:link w:val="HeaderChar"/>
    <w:uiPriority w:val="99"/>
    <w:unhideWhenUsed/>
    <w:rsid w:val="00F8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94"/>
  </w:style>
  <w:style w:type="paragraph" w:styleId="Title">
    <w:name w:val="Title"/>
    <w:basedOn w:val="Normal"/>
    <w:next w:val="Normal"/>
    <w:link w:val="TitleChar"/>
    <w:uiPriority w:val="10"/>
    <w:qFormat/>
    <w:rsid w:val="00F8578F"/>
    <w:pPr>
      <w:pBdr>
        <w:bottom w:val="single" w:sz="4" w:space="1" w:color="auto"/>
      </w:pBdr>
      <w:spacing w:line="240" w:lineRule="auto"/>
      <w:contextualSpacing/>
    </w:pPr>
    <w:rPr>
      <w:rFonts w:asciiTheme="majorHAnsi" w:eastAsiaTheme="majorEastAsia" w:hAnsiTheme="majorHAnsi" w:cstheme="majorBidi"/>
      <w:spacing w:val="5"/>
      <w:sz w:val="44"/>
      <w:szCs w:val="40"/>
    </w:rPr>
  </w:style>
  <w:style w:type="character" w:customStyle="1" w:styleId="TitleChar">
    <w:name w:val="Title Char"/>
    <w:basedOn w:val="DefaultParagraphFont"/>
    <w:link w:val="Title"/>
    <w:uiPriority w:val="10"/>
    <w:rsid w:val="00E5129F"/>
    <w:rPr>
      <w:rFonts w:asciiTheme="majorHAnsi" w:eastAsiaTheme="majorEastAsia" w:hAnsiTheme="majorHAnsi" w:cstheme="majorBidi"/>
      <w:spacing w:val="5"/>
      <w:sz w:val="44"/>
      <w:szCs w:val="40"/>
    </w:rPr>
  </w:style>
  <w:style w:type="character" w:customStyle="1" w:styleId="Heading1Char">
    <w:name w:val="Heading 1 Char"/>
    <w:basedOn w:val="DefaultParagraphFont"/>
    <w:link w:val="Heading1"/>
    <w:uiPriority w:val="9"/>
    <w:rsid w:val="00C169FC"/>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6F178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6F178E"/>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6F17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17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17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17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17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178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857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178E"/>
    <w:rPr>
      <w:rFonts w:asciiTheme="majorHAnsi" w:eastAsiaTheme="majorEastAsia" w:hAnsiTheme="majorHAnsi" w:cstheme="majorBidi"/>
      <w:i/>
      <w:iCs/>
      <w:spacing w:val="13"/>
      <w:sz w:val="24"/>
      <w:szCs w:val="24"/>
    </w:rPr>
  </w:style>
  <w:style w:type="character" w:styleId="Strong">
    <w:name w:val="Strong"/>
    <w:uiPriority w:val="22"/>
    <w:qFormat/>
    <w:rsid w:val="00F8578F"/>
    <w:rPr>
      <w:b/>
      <w:bCs/>
    </w:rPr>
  </w:style>
  <w:style w:type="character" w:styleId="Emphasis">
    <w:name w:val="Emphasis"/>
    <w:uiPriority w:val="20"/>
    <w:qFormat/>
    <w:rsid w:val="00F8578F"/>
    <w:rPr>
      <w:b/>
      <w:bCs/>
      <w:i/>
      <w:iCs/>
      <w:spacing w:val="10"/>
      <w:bdr w:val="none" w:sz="0" w:space="0" w:color="auto"/>
      <w:shd w:val="clear" w:color="auto" w:fill="auto"/>
    </w:rPr>
  </w:style>
  <w:style w:type="paragraph" w:styleId="NoSpacing">
    <w:name w:val="No Spacing"/>
    <w:basedOn w:val="Normal"/>
    <w:uiPriority w:val="1"/>
    <w:qFormat/>
    <w:rsid w:val="00F8578F"/>
    <w:pPr>
      <w:spacing w:after="0" w:line="240" w:lineRule="auto"/>
    </w:pPr>
  </w:style>
  <w:style w:type="paragraph" w:styleId="ListParagraph">
    <w:name w:val="List Paragraph"/>
    <w:basedOn w:val="Normal"/>
    <w:uiPriority w:val="34"/>
    <w:qFormat/>
    <w:rsid w:val="00F8578F"/>
    <w:pPr>
      <w:ind w:left="720"/>
      <w:contextualSpacing/>
    </w:pPr>
  </w:style>
  <w:style w:type="paragraph" w:styleId="Quote">
    <w:name w:val="Quote"/>
    <w:basedOn w:val="Normal"/>
    <w:next w:val="Normal"/>
    <w:link w:val="QuoteChar"/>
    <w:uiPriority w:val="29"/>
    <w:qFormat/>
    <w:rsid w:val="00F8578F"/>
    <w:pPr>
      <w:spacing w:before="200" w:after="0"/>
      <w:ind w:left="360" w:right="360"/>
    </w:pPr>
    <w:rPr>
      <w:i/>
      <w:iCs/>
    </w:rPr>
  </w:style>
  <w:style w:type="character" w:customStyle="1" w:styleId="QuoteChar">
    <w:name w:val="Quote Char"/>
    <w:basedOn w:val="DefaultParagraphFont"/>
    <w:link w:val="Quote"/>
    <w:uiPriority w:val="29"/>
    <w:rsid w:val="006F178E"/>
    <w:rPr>
      <w:i/>
      <w:iCs/>
    </w:rPr>
  </w:style>
  <w:style w:type="paragraph" w:styleId="IntenseQuote">
    <w:name w:val="Intense Quote"/>
    <w:basedOn w:val="Normal"/>
    <w:next w:val="Normal"/>
    <w:link w:val="IntenseQuoteChar"/>
    <w:uiPriority w:val="30"/>
    <w:qFormat/>
    <w:rsid w:val="00F857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178E"/>
    <w:rPr>
      <w:b/>
      <w:bCs/>
      <w:i/>
      <w:iCs/>
    </w:rPr>
  </w:style>
  <w:style w:type="character" w:styleId="SubtleEmphasis">
    <w:name w:val="Subtle Emphasis"/>
    <w:uiPriority w:val="19"/>
    <w:qFormat/>
    <w:rsid w:val="00F8578F"/>
    <w:rPr>
      <w:i/>
      <w:iCs/>
    </w:rPr>
  </w:style>
  <w:style w:type="character" w:styleId="IntenseEmphasis">
    <w:name w:val="Intense Emphasis"/>
    <w:uiPriority w:val="21"/>
    <w:qFormat/>
    <w:rsid w:val="00F8578F"/>
    <w:rPr>
      <w:b/>
      <w:bCs/>
    </w:rPr>
  </w:style>
  <w:style w:type="character" w:styleId="SubtleReference">
    <w:name w:val="Subtle Reference"/>
    <w:uiPriority w:val="31"/>
    <w:qFormat/>
    <w:rsid w:val="00F8578F"/>
    <w:rPr>
      <w:smallCaps/>
    </w:rPr>
  </w:style>
  <w:style w:type="character" w:styleId="IntenseReference">
    <w:name w:val="Intense Reference"/>
    <w:uiPriority w:val="32"/>
    <w:qFormat/>
    <w:rsid w:val="00F8578F"/>
    <w:rPr>
      <w:smallCaps/>
      <w:spacing w:val="5"/>
      <w:u w:val="single"/>
    </w:rPr>
  </w:style>
  <w:style w:type="character" w:styleId="BookTitle">
    <w:name w:val="Book Title"/>
    <w:uiPriority w:val="33"/>
    <w:qFormat/>
    <w:rsid w:val="00F8578F"/>
    <w:rPr>
      <w:i/>
      <w:iCs/>
      <w:smallCaps/>
      <w:spacing w:val="5"/>
    </w:rPr>
  </w:style>
  <w:style w:type="paragraph" w:styleId="TOCHeading">
    <w:name w:val="TOC Heading"/>
    <w:basedOn w:val="Heading1"/>
    <w:next w:val="Normal"/>
    <w:uiPriority w:val="39"/>
    <w:semiHidden/>
    <w:unhideWhenUsed/>
    <w:qFormat/>
    <w:rsid w:val="00F8578F"/>
    <w:pPr>
      <w:outlineLvl w:val="9"/>
    </w:pPr>
  </w:style>
  <w:style w:type="character" w:styleId="FootnoteReference">
    <w:name w:val="footnote reference"/>
    <w:basedOn w:val="DefaultParagraphFont"/>
    <w:uiPriority w:val="99"/>
    <w:semiHidden/>
    <w:unhideWhenUsed/>
    <w:rsid w:val="00F8578F"/>
    <w:rPr>
      <w:vertAlign w:val="superscript"/>
    </w:rPr>
  </w:style>
  <w:style w:type="paragraph" w:styleId="FootnoteText">
    <w:name w:val="footnote text"/>
    <w:basedOn w:val="Normal"/>
    <w:link w:val="FootnoteTextChar"/>
    <w:uiPriority w:val="99"/>
    <w:semiHidden/>
    <w:unhideWhenUsed/>
    <w:rsid w:val="00F85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78F"/>
    <w:rPr>
      <w:sz w:val="20"/>
      <w:szCs w:val="20"/>
    </w:rPr>
  </w:style>
  <w:style w:type="paragraph" w:styleId="BalloonText">
    <w:name w:val="Balloon Text"/>
    <w:basedOn w:val="Normal"/>
    <w:link w:val="BalloonTextChar"/>
    <w:uiPriority w:val="99"/>
    <w:semiHidden/>
    <w:unhideWhenUsed/>
    <w:rsid w:val="0033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5E"/>
    <w:rPr>
      <w:rFonts w:ascii="Tahoma" w:hAnsi="Tahoma" w:cs="Tahoma"/>
      <w:sz w:val="16"/>
      <w:szCs w:val="16"/>
    </w:rPr>
  </w:style>
  <w:style w:type="paragraph" w:customStyle="1" w:styleId="PROFFFooter">
    <w:name w:val="PROFF Footer"/>
    <w:basedOn w:val="Footer"/>
    <w:qFormat/>
    <w:rsid w:val="007D17DF"/>
    <w:rPr>
      <w:sz w:val="16"/>
    </w:rPr>
  </w:style>
  <w:style w:type="paragraph" w:customStyle="1" w:styleId="PROFFHeader">
    <w:name w:val="PROFF Header"/>
    <w:basedOn w:val="Normal"/>
    <w:qFormat/>
    <w:rsid w:val="007D17DF"/>
    <w:pPr>
      <w:pBdr>
        <w:bottom w:val="single" w:sz="4" w:space="1" w:color="auto"/>
      </w:pBdr>
      <w:tabs>
        <w:tab w:val="center" w:pos="4680"/>
        <w:tab w:val="right" w:pos="9360"/>
      </w:tabs>
      <w:spacing w:line="240" w:lineRule="auto"/>
    </w:pPr>
    <w:rPr>
      <w:rFonts w:asciiTheme="majorHAnsi" w:hAnsiTheme="majorHAnsi"/>
      <w:sz w:val="24"/>
      <w:szCs w:val="24"/>
    </w:rPr>
  </w:style>
  <w:style w:type="paragraph" w:styleId="EndnoteText">
    <w:name w:val="endnote text"/>
    <w:basedOn w:val="Normal"/>
    <w:link w:val="EndnoteTextChar"/>
    <w:uiPriority w:val="99"/>
    <w:semiHidden/>
    <w:unhideWhenUsed/>
    <w:rsid w:val="004C7D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D1E"/>
    <w:rPr>
      <w:sz w:val="20"/>
      <w:szCs w:val="20"/>
    </w:rPr>
  </w:style>
  <w:style w:type="character" w:styleId="EndnoteReference">
    <w:name w:val="endnote reference"/>
    <w:basedOn w:val="DefaultParagraphFont"/>
    <w:uiPriority w:val="99"/>
    <w:semiHidden/>
    <w:unhideWhenUsed/>
    <w:rsid w:val="004C7D1E"/>
    <w:rPr>
      <w:vertAlign w:val="superscript"/>
    </w:rPr>
  </w:style>
  <w:style w:type="table" w:styleId="TableGrid">
    <w:name w:val="Table Grid"/>
    <w:basedOn w:val="TableNormal"/>
    <w:uiPriority w:val="59"/>
    <w:rsid w:val="00AD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336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4189">
      <w:bodyDiv w:val="1"/>
      <w:marLeft w:val="0"/>
      <w:marRight w:val="0"/>
      <w:marTop w:val="0"/>
      <w:marBottom w:val="0"/>
      <w:divBdr>
        <w:top w:val="none" w:sz="0" w:space="0" w:color="auto"/>
        <w:left w:val="none" w:sz="0" w:space="0" w:color="auto"/>
        <w:bottom w:val="none" w:sz="0" w:space="0" w:color="auto"/>
        <w:right w:val="none" w:sz="0" w:space="0" w:color="auto"/>
      </w:divBdr>
    </w:div>
    <w:div w:id="1635216636">
      <w:bodyDiv w:val="1"/>
      <w:marLeft w:val="0"/>
      <w:marRight w:val="0"/>
      <w:marTop w:val="0"/>
      <w:marBottom w:val="0"/>
      <w:divBdr>
        <w:top w:val="none" w:sz="0" w:space="0" w:color="auto"/>
        <w:left w:val="none" w:sz="0" w:space="0" w:color="auto"/>
        <w:bottom w:val="none" w:sz="0" w:space="0" w:color="auto"/>
        <w:right w:val="none" w:sz="0" w:space="0" w:color="auto"/>
      </w:divBdr>
    </w:div>
    <w:div w:id="20740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966D-72AF-4744-BF9D-0706A79A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 Clarkson</dc:creator>
  <cp:lastModifiedBy>Crawford, Holli</cp:lastModifiedBy>
  <cp:revision>2</cp:revision>
  <cp:lastPrinted>2010-11-08T16:13:00Z</cp:lastPrinted>
  <dcterms:created xsi:type="dcterms:W3CDTF">2019-11-26T18:13:00Z</dcterms:created>
  <dcterms:modified xsi:type="dcterms:W3CDTF">2019-11-26T18:13:00Z</dcterms:modified>
</cp:coreProperties>
</file>